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31E33" w14:textId="6AD72D68" w:rsidR="00DE4A83" w:rsidRPr="00F054F1" w:rsidRDefault="00CE3ACD" w:rsidP="00CE3ACD">
      <w:pPr>
        <w:jc w:val="center"/>
        <w:rPr>
          <w:b/>
        </w:rPr>
      </w:pPr>
      <w:r w:rsidRPr="00F054F1">
        <w:rPr>
          <w:b/>
        </w:rPr>
        <w:t>ΔΕΛΤΙΟ ΤΥΠΟΥ</w:t>
      </w:r>
    </w:p>
    <w:p w14:paraId="25771EF9" w14:textId="0EE73C92" w:rsidR="00D6168E" w:rsidRPr="00D6168E" w:rsidRDefault="00D6168E" w:rsidP="00D6168E">
      <w:pPr>
        <w:jc w:val="center"/>
      </w:pPr>
      <w:r w:rsidRPr="00F054F1">
        <w:rPr>
          <w:i/>
        </w:rPr>
        <w:t xml:space="preserve">Η Παράκτια Ζώνη του Δήμου Μεσολογγίου στο επίκεντρο του ενδιαφέροντος του Διασυνοριακού Έργου </w:t>
      </w:r>
      <w:r w:rsidRPr="00F054F1">
        <w:rPr>
          <w:i/>
          <w:lang w:val="en-US"/>
        </w:rPr>
        <w:t>TRITON</w:t>
      </w:r>
    </w:p>
    <w:p w14:paraId="6CDA2817" w14:textId="7142CF90" w:rsidR="0053259B" w:rsidRDefault="00CE3ACD" w:rsidP="003B75FB">
      <w:r>
        <w:t xml:space="preserve">Την Τρίτη 19 Μαρτίου θα πραγματοποιηθεί </w:t>
      </w:r>
      <w:r w:rsidR="0053259B">
        <w:t>από τον Ευρωπαϊκό Όμιλο Εδαφικής Συνεργασίας</w:t>
      </w:r>
      <w:r w:rsidR="006F7F68">
        <w:t xml:space="preserve"> </w:t>
      </w:r>
      <w:r w:rsidR="0053259B">
        <w:t xml:space="preserve">(ΕΟΕΣ) </w:t>
      </w:r>
      <w:proofErr w:type="spellStart"/>
      <w:r w:rsidR="0053259B">
        <w:t>Εύξ</w:t>
      </w:r>
      <w:r w:rsidR="006F7F68">
        <w:t>ε</w:t>
      </w:r>
      <w:r w:rsidR="0053259B">
        <w:t>ινη</w:t>
      </w:r>
      <w:proofErr w:type="spellEnd"/>
      <w:r w:rsidR="0053259B">
        <w:t xml:space="preserve"> Πόλη </w:t>
      </w:r>
      <w:r>
        <w:t xml:space="preserve">το Ανοιχτό Εργαστήριο του έργου </w:t>
      </w:r>
      <w:r>
        <w:rPr>
          <w:lang w:val="en-US"/>
        </w:rPr>
        <w:t>TRITON</w:t>
      </w:r>
      <w:r w:rsidRPr="00CE3ACD">
        <w:t xml:space="preserve"> </w:t>
      </w:r>
      <w:r w:rsidR="003B75FB">
        <w:t xml:space="preserve">με τίτλο </w:t>
      </w:r>
      <w:r w:rsidR="003B75FB" w:rsidRPr="003B75FB">
        <w:rPr>
          <w:i/>
        </w:rPr>
        <w:t>«Καλές Πρακτικές Περιβαλλοντικής Μηχανικής για την άμβλυνση των επιπτώσεων της Παράκτιας Διάβρωση</w:t>
      </w:r>
      <w:r w:rsidR="003B75FB">
        <w:rPr>
          <w:i/>
        </w:rPr>
        <w:t>ς</w:t>
      </w:r>
      <w:r w:rsidR="003B75FB" w:rsidRPr="003B75FB">
        <w:rPr>
          <w:i/>
        </w:rPr>
        <w:t xml:space="preserve"> σε Ελλάδα και Ιταλία»</w:t>
      </w:r>
      <w:r w:rsidR="003B75FB">
        <w:t xml:space="preserve"> </w:t>
      </w:r>
      <w:r>
        <w:t xml:space="preserve">στο Μουσείο </w:t>
      </w:r>
      <w:proofErr w:type="spellStart"/>
      <w:r>
        <w:t>Βάσσω</w:t>
      </w:r>
      <w:proofErr w:type="spellEnd"/>
      <w:r>
        <w:t xml:space="preserve"> Κατράκη στο Αιτωλικό.  Σκοπός του Εργαστηρίου είναι η ενημέρωση των Δημοτικών και Περιφερειακών υπηρεσιών και γενικότερα της τοπικής κοινωνίας για τις δράσεις του έργου </w:t>
      </w:r>
      <w:r>
        <w:rPr>
          <w:lang w:val="en-US"/>
        </w:rPr>
        <w:t>TRITON</w:t>
      </w:r>
      <w:r>
        <w:t xml:space="preserve"> στην περιοχή του Δήμου Μεσολογγίου και για τις συγκεκριμένες δυνατότητες αξιοποίησης</w:t>
      </w:r>
      <w:r w:rsidR="0053259B">
        <w:t xml:space="preserve"> των δεδομένων </w:t>
      </w:r>
      <w:r w:rsidR="006F7F68">
        <w:t xml:space="preserve">διαχείρισης της παράκτιας ζώνης του Δήμου </w:t>
      </w:r>
      <w:r w:rsidR="0053259B">
        <w:t xml:space="preserve">που θα συλλεγούν </w:t>
      </w:r>
      <w:r w:rsidR="006F7F68">
        <w:t>με την χρήση των πλέον σύγχρονων τεχνολογικών εργαλείων (δορυφορικών εικόνων, μαθηματικών ομοιωμάτων και διεθνών βάσεων δεδομένων)</w:t>
      </w:r>
      <w:r w:rsidR="0053259B">
        <w:t xml:space="preserve">.  </w:t>
      </w:r>
    </w:p>
    <w:p w14:paraId="11F3135F" w14:textId="4366C7A3" w:rsidR="00D6168E" w:rsidRDefault="0053259B" w:rsidP="00D6168E">
      <w:r>
        <w:t xml:space="preserve">Η ένταξη της παράκτιας ζώνης του Δήμου Μεσολογγίου </w:t>
      </w:r>
      <w:r w:rsidR="006F7F68">
        <w:t>ως</w:t>
      </w:r>
      <w:r>
        <w:t xml:space="preserve"> κύρια περιοχή παρέμβασης του έργου οφείλεται στο γεγονός ότι αποτελεί το σημαντικότερο μέλος του ΕΟΕΣ </w:t>
      </w:r>
      <w:proofErr w:type="spellStart"/>
      <w:r>
        <w:t>Εύξεινη</w:t>
      </w:r>
      <w:proofErr w:type="spellEnd"/>
      <w:r>
        <w:t xml:space="preserve"> Πόλη στην </w:t>
      </w:r>
      <w:r w:rsidR="004F7ED1">
        <w:t xml:space="preserve">Περιφέρεια </w:t>
      </w:r>
      <w:r>
        <w:t>Δυτική</w:t>
      </w:r>
      <w:r w:rsidR="004F7ED1">
        <w:t>ς</w:t>
      </w:r>
      <w:r>
        <w:t xml:space="preserve"> Ελλάδα</w:t>
      </w:r>
      <w:r w:rsidR="004F7ED1">
        <w:t>ς</w:t>
      </w:r>
      <w:r>
        <w:t>.</w:t>
      </w:r>
      <w:r w:rsidR="009E4921">
        <w:t xml:space="preserve"> </w:t>
      </w:r>
      <w:r w:rsidR="006302F3">
        <w:t xml:space="preserve">Μέχρι την λήξη της περιόδου υλοποίησης </w:t>
      </w:r>
      <w:r w:rsidR="006302F3" w:rsidRPr="006302F3">
        <w:t>(</w:t>
      </w:r>
      <w:r w:rsidR="006302F3">
        <w:t>Απρίλιος 2020)</w:t>
      </w:r>
      <w:r w:rsidR="00B64DD5">
        <w:t>,</w:t>
      </w:r>
      <w:r w:rsidR="006302F3">
        <w:t xml:space="preserve"> η Ομάδα Έργου του ΕΟΕΣ </w:t>
      </w:r>
      <w:proofErr w:type="spellStart"/>
      <w:r w:rsidR="006302F3">
        <w:t>Εύξεινη</w:t>
      </w:r>
      <w:proofErr w:type="spellEnd"/>
      <w:r w:rsidR="006302F3">
        <w:t xml:space="preserve"> Πόλη</w:t>
      </w:r>
      <w:r w:rsidR="00E7608A">
        <w:t xml:space="preserve"> θα συλλ</w:t>
      </w:r>
      <w:r w:rsidR="006F7F68">
        <w:t>έ</w:t>
      </w:r>
      <w:r w:rsidR="006302F3">
        <w:t>ξει</w:t>
      </w:r>
      <w:r w:rsidR="00E7608A">
        <w:t xml:space="preserve"> δορυφορικά δεδομένα </w:t>
      </w:r>
      <w:r w:rsidR="006F7F68">
        <w:t xml:space="preserve">για να εξεταστούν σε βάθος οι μεταβολές στην ακτογραμμή του Δήμου, θα προσδιοριστούν περιοχές υψηλής επικινδυνότητας και τρωτότητας στην παράκτια διάβρωση και την κλιματική αλλαγή και θα προταθούν λύσεις αντιμετώπισης, λαμβάνοντας υπόψη </w:t>
      </w:r>
      <w:r w:rsidR="006302F3">
        <w:t>τα</w:t>
      </w:r>
      <w:r w:rsidR="006F7F68">
        <w:t xml:space="preserve"> γεωμορφολογικά,</w:t>
      </w:r>
      <w:r w:rsidR="006302F3">
        <w:t xml:space="preserve"> υδρολογικά</w:t>
      </w:r>
      <w:r w:rsidR="006F7F68">
        <w:t>,</w:t>
      </w:r>
      <w:r w:rsidR="006302F3">
        <w:t xml:space="preserve"> μετεωρολογικά χαρακτηριστικά της παράκτιας ζώνης του Δήμου Μεσολογγίου</w:t>
      </w:r>
      <w:r w:rsidR="00D6168E">
        <w:t>.</w:t>
      </w:r>
      <w:r w:rsidR="005F65BE">
        <w:t xml:space="preserve"> </w:t>
      </w:r>
      <w:r w:rsidR="00D6168E">
        <w:t xml:space="preserve">Παράλληλα θα δημιουργηθεί </w:t>
      </w:r>
      <w:r w:rsidR="006302F3">
        <w:t xml:space="preserve">ένα εύχρηστο διαδικτυακό εργαλείο που θα </w:t>
      </w:r>
      <w:r w:rsidR="00D6168E">
        <w:t xml:space="preserve">επιτρέπει στους </w:t>
      </w:r>
      <w:r w:rsidR="001034D2">
        <w:t>κατοίκους</w:t>
      </w:r>
      <w:r w:rsidR="00D6168E">
        <w:t xml:space="preserve"> να επικοινωνούν άμεσα και εύκολα με τις υπηρεσίες που εμπλέκονται στην διαχείριση της παράκτιας ζώνης για θέματα που σχετίζονται με την καθημερινότητα.</w:t>
      </w:r>
      <w:r w:rsidR="006F7F68">
        <w:t xml:space="preserve"> </w:t>
      </w:r>
      <w:r w:rsidR="001034D2">
        <w:t xml:space="preserve"> </w:t>
      </w:r>
      <w:bookmarkStart w:id="0" w:name="_GoBack"/>
      <w:bookmarkEnd w:id="0"/>
    </w:p>
    <w:p w14:paraId="69C55929" w14:textId="267F6FCF" w:rsidR="00074C9E" w:rsidRDefault="00F054F1" w:rsidP="00D6168E">
      <w:r>
        <w:t>«</w:t>
      </w:r>
      <w:r w:rsidR="00D6168E">
        <w:t>Με τον τρόπο αυτό</w:t>
      </w:r>
      <w:r>
        <w:t>»</w:t>
      </w:r>
      <w:r w:rsidR="009E4921">
        <w:t>,</w:t>
      </w:r>
      <w:r>
        <w:t xml:space="preserve"> σημειώνει ο Δήμαρχος Μεσολογγίου Νίκος Καραπάνος</w:t>
      </w:r>
      <w:r w:rsidR="009E4921">
        <w:t>,</w:t>
      </w:r>
      <w:r>
        <w:t xml:space="preserve"> «</w:t>
      </w:r>
      <w:r w:rsidR="00074C9E">
        <w:t xml:space="preserve">οι </w:t>
      </w:r>
      <w:r w:rsidR="00D6168E">
        <w:t xml:space="preserve">μέθοδοι </w:t>
      </w:r>
      <w:r w:rsidR="00074C9E">
        <w:t xml:space="preserve">και οι λύσεις που προτείνει η σύγχρονη </w:t>
      </w:r>
      <w:r w:rsidR="00D6168E">
        <w:t xml:space="preserve">Περιβαλλοντική Μηχανική </w:t>
      </w:r>
      <w:r w:rsidR="00074C9E">
        <w:t xml:space="preserve">γίνονται εργαλεία για </w:t>
      </w:r>
      <w:r w:rsidR="00D80E77">
        <w:t xml:space="preserve">τον ολοκληρωμένο σχεδιασμό και την ομαλή υλοποίηση έργων υποδομής και </w:t>
      </w:r>
      <w:r w:rsidR="00074C9E">
        <w:t>ανάπτυξής</w:t>
      </w:r>
      <w:r w:rsidR="00D80E77">
        <w:t xml:space="preserve"> σε τοπικό επίπεδο,</w:t>
      </w:r>
      <w:r w:rsidR="00074C9E">
        <w:t xml:space="preserve"> σύμφωνα με τις αρχές και τους κανόνες που επιβάλλει η Εθνική και Ευρωπαϊκή νομοθεσία</w:t>
      </w:r>
      <w:r w:rsidR="00D80E77">
        <w:t xml:space="preserve">». </w:t>
      </w:r>
    </w:p>
    <w:p w14:paraId="467165E9" w14:textId="77777777" w:rsidR="0054314C" w:rsidRDefault="0054314C" w:rsidP="00D6168E">
      <w:pPr>
        <w:rPr>
          <w:b/>
        </w:rPr>
      </w:pPr>
    </w:p>
    <w:p w14:paraId="66E909CE" w14:textId="580B5965" w:rsidR="00074C9E" w:rsidRPr="00F054F1" w:rsidRDefault="00074C9E" w:rsidP="00D6168E">
      <w:pPr>
        <w:rPr>
          <w:b/>
        </w:rPr>
      </w:pPr>
      <w:r w:rsidRPr="00F054F1">
        <w:rPr>
          <w:b/>
        </w:rPr>
        <w:t xml:space="preserve">Το Έργο </w:t>
      </w:r>
      <w:r w:rsidRPr="00F054F1">
        <w:rPr>
          <w:b/>
          <w:lang w:val="en-US"/>
        </w:rPr>
        <w:t>TRITON</w:t>
      </w:r>
      <w:r w:rsidRPr="00F054F1">
        <w:rPr>
          <w:b/>
        </w:rPr>
        <w:t xml:space="preserve"> με λίγα λόγια. </w:t>
      </w:r>
    </w:p>
    <w:p w14:paraId="75F2F4B1" w14:textId="2DD7EF01" w:rsidR="006302F3" w:rsidRDefault="00074C9E" w:rsidP="006302F3">
      <w:r>
        <w:t>Το έργο TRITON</w:t>
      </w:r>
      <w:r w:rsidR="009E4921">
        <w:t xml:space="preserve"> </w:t>
      </w:r>
      <w:r>
        <w:t>συγχρηματοδοτείται από την Ευρωπαϊκή Ένωση μέσω του Προγράμματος Διασυνοριακής Συνεργασίας Ελλάδα-Ιταλία 2014-2020</w:t>
      </w:r>
      <w:r w:rsidR="009E4921">
        <w:t xml:space="preserve"> και</w:t>
      </w:r>
      <w:r w:rsidR="00F054F1">
        <w:t xml:space="preserve"> αποτελεί μία κοινή πρωτοβουλία για την αντιμετώπιση </w:t>
      </w:r>
      <w:r w:rsidR="00F054F1" w:rsidRPr="00F054F1">
        <w:t>του φαινομένου της διάβρωσης των ακτών και των επιπτώσεων της κλιματικής αλλαγής</w:t>
      </w:r>
      <w:r w:rsidR="00F054F1">
        <w:t xml:space="preserve"> στις Περιφέρειες της Δυτικής Ελλάδας και της Απουλίας. Δ</w:t>
      </w:r>
      <w:r>
        <w:t xml:space="preserve">ιαθέτει συνολικό </w:t>
      </w:r>
      <w:r w:rsidR="00F054F1">
        <w:t>προϋπολογισμό</w:t>
      </w:r>
      <w:r>
        <w:t xml:space="preserve"> 858</w:t>
      </w:r>
      <w:r w:rsidR="005F65BE">
        <w:t>.</w:t>
      </w:r>
      <w:r>
        <w:t>000 ευρώ</w:t>
      </w:r>
      <w:r w:rsidR="00F054F1">
        <w:t xml:space="preserve"> με προβλεπόμενη διάρκεια 24 μήνες (Απρίλιος 2018-Απρίλιος 2020)</w:t>
      </w:r>
      <w:r>
        <w:t xml:space="preserve">. Επικεφαλής Εταίρος είναι η Περιφέρεια Απουλίας και </w:t>
      </w:r>
      <w:r w:rsidR="00F054F1">
        <w:t xml:space="preserve">συμμετέχουν ως Εταίροι, η Περιφέρεια Δυτικής Ελλάδας, το Ευρώ-Μεσογειακό Κέντρο για την Κλιματική Αλλαγή, το Πανεπιστήμιο Πατρών </w:t>
      </w:r>
      <w:r w:rsidR="005F65BE">
        <w:t>κ</w:t>
      </w:r>
      <w:r w:rsidR="00F054F1">
        <w:t xml:space="preserve">αι ο ΕΟΕΣ </w:t>
      </w:r>
      <w:proofErr w:type="spellStart"/>
      <w:r w:rsidR="00F054F1">
        <w:t>Εύξεινη</w:t>
      </w:r>
      <w:proofErr w:type="spellEnd"/>
      <w:r w:rsidR="00F054F1">
        <w:t xml:space="preserve"> Πόλη. </w:t>
      </w:r>
    </w:p>
    <w:sectPr w:rsidR="006302F3">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AA3BA" w14:textId="77777777" w:rsidR="00AD1571" w:rsidRDefault="00AD1571" w:rsidP="009A5E0D">
      <w:pPr>
        <w:spacing w:after="0" w:line="240" w:lineRule="auto"/>
      </w:pPr>
      <w:r>
        <w:separator/>
      </w:r>
    </w:p>
  </w:endnote>
  <w:endnote w:type="continuationSeparator" w:id="0">
    <w:p w14:paraId="16B1A82B" w14:textId="77777777" w:rsidR="00AD1571" w:rsidRDefault="00AD1571" w:rsidP="009A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1B95B" w14:textId="77777777" w:rsidR="00AD1571" w:rsidRDefault="00AD1571" w:rsidP="009A5E0D">
      <w:pPr>
        <w:spacing w:after="0" w:line="240" w:lineRule="auto"/>
      </w:pPr>
      <w:r>
        <w:separator/>
      </w:r>
    </w:p>
  </w:footnote>
  <w:footnote w:type="continuationSeparator" w:id="0">
    <w:p w14:paraId="53214138" w14:textId="77777777" w:rsidR="00AD1571" w:rsidRDefault="00AD1571" w:rsidP="009A5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8D352B" w14:paraId="68380169" w14:textId="77777777" w:rsidTr="008D352B">
      <w:tc>
        <w:tcPr>
          <w:tcW w:w="4148" w:type="dxa"/>
        </w:tcPr>
        <w:p w14:paraId="01594F07" w14:textId="30054089" w:rsidR="008D352B" w:rsidRDefault="008D352B" w:rsidP="008D352B">
          <w:pPr>
            <w:pStyle w:val="a3"/>
          </w:pPr>
          <w:r>
            <w:rPr>
              <w:noProof/>
            </w:rPr>
            <w:drawing>
              <wp:inline distT="0" distB="0" distL="0" distR="0" wp14:anchorId="548988E2" wp14:editId="3B551A06">
                <wp:extent cx="1965278" cy="9974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7798" cy="1003774"/>
                        </a:xfrm>
                        <a:prstGeom prst="rect">
                          <a:avLst/>
                        </a:prstGeom>
                        <a:noFill/>
                        <a:ln>
                          <a:noFill/>
                        </a:ln>
                      </pic:spPr>
                    </pic:pic>
                  </a:graphicData>
                </a:graphic>
              </wp:inline>
            </w:drawing>
          </w:r>
        </w:p>
      </w:tc>
      <w:tc>
        <w:tcPr>
          <w:tcW w:w="4148" w:type="dxa"/>
        </w:tcPr>
        <w:p w14:paraId="5A396DD9" w14:textId="6470CE40" w:rsidR="008D352B" w:rsidRDefault="008D352B" w:rsidP="008D352B">
          <w:pPr>
            <w:pStyle w:val="a3"/>
            <w:jc w:val="right"/>
          </w:pPr>
          <w:r w:rsidRPr="006E4130">
            <w:rPr>
              <w:rFonts w:eastAsia="Times New Roman"/>
              <w:noProof/>
              <w:szCs w:val="20"/>
              <w:lang w:val="en-GB" w:eastAsia="en-GB"/>
            </w:rPr>
            <w:drawing>
              <wp:inline distT="0" distB="0" distL="0" distR="0" wp14:anchorId="56A548F6" wp14:editId="1DECEBCC">
                <wp:extent cx="1165792" cy="721995"/>
                <wp:effectExtent l="0" t="0" r="0" b="190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7893" cy="766648"/>
                        </a:xfrm>
                        <a:prstGeom prst="rect">
                          <a:avLst/>
                        </a:prstGeom>
                        <a:noFill/>
                        <a:ln>
                          <a:noFill/>
                        </a:ln>
                      </pic:spPr>
                    </pic:pic>
                  </a:graphicData>
                </a:graphic>
              </wp:inline>
            </w:drawing>
          </w:r>
        </w:p>
      </w:tc>
    </w:tr>
  </w:tbl>
  <w:p w14:paraId="46988BE3" w14:textId="42FC0697" w:rsidR="009A5E0D" w:rsidRDefault="009A5E0D" w:rsidP="008D352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4D"/>
    <w:rsid w:val="00074C9E"/>
    <w:rsid w:val="001034D2"/>
    <w:rsid w:val="00121DC3"/>
    <w:rsid w:val="00323E05"/>
    <w:rsid w:val="00342910"/>
    <w:rsid w:val="003B75FB"/>
    <w:rsid w:val="004F4E13"/>
    <w:rsid w:val="004F7ED1"/>
    <w:rsid w:val="0053259B"/>
    <w:rsid w:val="00536BF6"/>
    <w:rsid w:val="0054314C"/>
    <w:rsid w:val="005A424D"/>
    <w:rsid w:val="005F65BE"/>
    <w:rsid w:val="006302F3"/>
    <w:rsid w:val="006F7F68"/>
    <w:rsid w:val="00781398"/>
    <w:rsid w:val="008A1979"/>
    <w:rsid w:val="008D352B"/>
    <w:rsid w:val="009A5E0D"/>
    <w:rsid w:val="009E4921"/>
    <w:rsid w:val="00AD1571"/>
    <w:rsid w:val="00B64DD5"/>
    <w:rsid w:val="00CE3ACD"/>
    <w:rsid w:val="00D6168E"/>
    <w:rsid w:val="00D80E77"/>
    <w:rsid w:val="00DE4A83"/>
    <w:rsid w:val="00E7608A"/>
    <w:rsid w:val="00F054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881CF"/>
  <w15:chartTrackingRefBased/>
  <w15:docId w15:val="{BE8BC0AE-0778-4272-91EF-2A55FD42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5E0D"/>
    <w:pPr>
      <w:tabs>
        <w:tab w:val="center" w:pos="4153"/>
        <w:tab w:val="right" w:pos="8306"/>
      </w:tabs>
      <w:spacing w:after="0" w:line="240" w:lineRule="auto"/>
    </w:pPr>
  </w:style>
  <w:style w:type="character" w:customStyle="1" w:styleId="Char">
    <w:name w:val="Κεφαλίδα Char"/>
    <w:basedOn w:val="a0"/>
    <w:link w:val="a3"/>
    <w:uiPriority w:val="99"/>
    <w:rsid w:val="009A5E0D"/>
  </w:style>
  <w:style w:type="paragraph" w:styleId="a4">
    <w:name w:val="footer"/>
    <w:basedOn w:val="a"/>
    <w:link w:val="Char0"/>
    <w:uiPriority w:val="99"/>
    <w:unhideWhenUsed/>
    <w:rsid w:val="009A5E0D"/>
    <w:pPr>
      <w:tabs>
        <w:tab w:val="center" w:pos="4153"/>
        <w:tab w:val="right" w:pos="8306"/>
      </w:tabs>
      <w:spacing w:after="0" w:line="240" w:lineRule="auto"/>
    </w:pPr>
  </w:style>
  <w:style w:type="character" w:customStyle="1" w:styleId="Char0">
    <w:name w:val="Υποσέλιδο Char"/>
    <w:basedOn w:val="a0"/>
    <w:link w:val="a4"/>
    <w:uiPriority w:val="99"/>
    <w:rsid w:val="009A5E0D"/>
  </w:style>
  <w:style w:type="table" w:styleId="a5">
    <w:name w:val="Table Grid"/>
    <w:basedOn w:val="a1"/>
    <w:uiPriority w:val="39"/>
    <w:rsid w:val="008D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1034D2"/>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103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439</Words>
  <Characters>2373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2019-03-03T18:30:00Z</dcterms:created>
  <dcterms:modified xsi:type="dcterms:W3CDTF">2019-03-12T12:05:00Z</dcterms:modified>
</cp:coreProperties>
</file>